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様式第６（第１０条関係）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液化石油ガス販売事業承継届書（甲）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</w:t>
      </w:r>
    </w:p>
    <w:p>
      <w:pPr>
        <w:pStyle w:val="0"/>
        <w:adjustRightInd w:val="1"/>
        <w:jc w:val="right"/>
        <w:rPr>
          <w:rFonts w:hint="default"/>
          <w:sz w:val="16"/>
        </w:rPr>
      </w:pPr>
    </w:p>
    <w:p>
      <w:pPr>
        <w:pStyle w:val="0"/>
        <w:adjustRightInd w:val="1"/>
        <w:jc w:val="right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液化石油ガスの保安の確保及び取引の適正化に関する法律第１０条第３項の規定によ</w:t>
      </w: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り、次のとおり届け出ます。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518"/>
        <w:gridCol w:w="758"/>
        <w:gridCol w:w="2530"/>
        <w:gridCol w:w="4805"/>
      </w:tblGrid>
      <w:tr>
        <w:trPr>
          <w:trHeight w:val="412" w:hRule="atLeast"/>
        </w:trPr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13"/>
                <w:sz w:val="24"/>
                <w:fitText w:val="2105" w:id="2"/>
              </w:rPr>
              <w:t>承継の原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0"/>
                <w:sz w:val="24"/>
                <w:fitText w:val="2105" w:id="2"/>
              </w:rPr>
              <w:t>因</w:t>
            </w:r>
          </w:p>
        </w:tc>
        <w:tc>
          <w:tcPr>
            <w:tcW w:w="7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被承継者に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関する事項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5"/>
                <w:sz w:val="24"/>
                <w:fitText w:val="3094" w:id="3"/>
              </w:rPr>
              <w:t>氏名又は名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3094" w:id="3"/>
              </w:rPr>
              <w:t>称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17"/>
                <w:sz w:val="24"/>
                <w:fitText w:val="3094" w:id="4"/>
              </w:rPr>
              <w:t>法人にあって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5"/>
                <w:sz w:val="24"/>
                <w:fitText w:val="3094" w:id="4"/>
              </w:rPr>
              <w:t>は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83"/>
                <w:sz w:val="24"/>
                <w:fitText w:val="3094" w:id="5"/>
              </w:rPr>
              <w:t>その代表者の氏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  <w:fitText w:val="3094" w:id="5"/>
              </w:rPr>
              <w:t>名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307"/>
                <w:sz w:val="24"/>
                <w:fitText w:val="3094" w:id="6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3094" w:id="6"/>
              </w:rPr>
              <w:t>所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登録の年月日及び登録番号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2"/>
                <w:sz w:val="24"/>
                <w:fitText w:val="3094" w:id="7"/>
              </w:rPr>
              <w:t>販売所の名称及び所在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7"/>
                <w:sz w:val="24"/>
                <w:fitText w:val="3094" w:id="7"/>
              </w:rPr>
              <w:t>地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17"/>
                <w:sz w:val="24"/>
                <w:fitText w:val="3094" w:id="8"/>
              </w:rPr>
              <w:t>貯蔵施設の位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5"/>
                <w:sz w:val="24"/>
                <w:fitText w:val="3094" w:id="8"/>
              </w:rPr>
              <w:t>置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保安業務を行う者の氏名又は名称及び事業所の所在地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承継者に関する事項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登録の年月日及び登録番号</w:t>
            </w: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4</Pages>
  <Words>18</Words>
  <Characters>2282</Characters>
  <Application>JUST Note</Application>
  <Lines>718</Lines>
  <Paragraphs>83</Paragraphs>
  <Company>北海道庁</Company>
  <CharactersWithSpaces>2520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2011-02-09T13:06:00Z</cp:lastPrinted>
  <dcterms:created xsi:type="dcterms:W3CDTF">2002-07-27T10:10:00Z</dcterms:created>
  <dcterms:modified xsi:type="dcterms:W3CDTF">2021-01-20T08:08:18Z</dcterms:modified>
  <cp:revision>17</cp:revision>
</cp:coreProperties>
</file>