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</w:rPr>
      </w:pPr>
      <w:r>
        <w:rPr>
          <w:rFonts w:hint="eastAsia"/>
        </w:rPr>
        <w:t>様式第４７（第８３条関係）</w:t>
      </w:r>
      <w:bookmarkStart w:id="0" w:name="_GoBack"/>
      <w:bookmarkEnd w:id="0"/>
    </w:p>
    <w:tbl>
      <w:tblPr>
        <w:tblStyle w:val="11"/>
        <w:tblW w:w="0" w:type="auto"/>
        <w:tblInd w:w="521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764"/>
        <w:gridCol w:w="2772"/>
      </w:tblGrid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</w:t>
            </w:r>
            <w:r>
              <w:rPr>
                <w:rFonts w:hint="eastAsia"/>
                <w:spacing w:val="50"/>
                <w:fitText w:val="1264" w:id="1"/>
              </w:rPr>
              <w:t>整理番</w:t>
            </w:r>
            <w:r>
              <w:rPr>
                <w:rFonts w:hint="eastAsia"/>
                <w:spacing w:val="2"/>
                <w:fitText w:val="1264" w:id="1"/>
              </w:rPr>
              <w:t>号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年　　月　　日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充てん設備保安検査結果報告書</w:t>
      </w:r>
    </w:p>
    <w:p>
      <w:pPr>
        <w:pStyle w:val="0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北海道　　　　振興局長　殿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　　　　　　　　　　　　　　高圧ガス保安協会又は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</w:rPr>
        <w:t>　　　　　　　　　　　　　　　指定保安検査機関名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　　　　　　　　　　　住所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液化石油ガスの保安の確保及び取引の適正化に関する法律第３７条の６第３項の規定により報告します。</w:t>
      </w: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（備考）１　報告に係る充てん設備保安検査証の写しを添付すること。</w:t>
      </w:r>
    </w:p>
    <w:p>
      <w:pPr>
        <w:pStyle w:val="0"/>
        <w:ind w:firstLine="1008" w:firstLineChars="400"/>
        <w:rPr>
          <w:rFonts w:hint="default"/>
          <w:color w:val="auto"/>
        </w:rPr>
      </w:pPr>
      <w:r>
        <w:rPr>
          <w:rFonts w:hint="eastAsia"/>
          <w:color w:val="auto"/>
        </w:rPr>
        <w:t>２　この用紙の大きさは、日本産業規格Ａ４とすること。</w:t>
      </w:r>
    </w:p>
    <w:p>
      <w:pPr>
        <w:pStyle w:val="0"/>
        <w:rPr>
          <w:rFonts w:hint="default"/>
          <w:color w:val="auto"/>
        </w:rPr>
      </w:pPr>
      <w:r>
        <w:rPr>
          <w:rFonts w:hint="eastAsia"/>
          <w:color w:val="auto"/>
        </w:rPr>
        <w:t>　　　　３　×印の項は記載しないこと。</w:t>
      </w:r>
    </w:p>
    <w:sectPr>
      <w:footnotePr>
        <w:numRestart w:val="eachPage"/>
      </w:footnotePr>
      <w:endnotePr>
        <w:numFmt w:val="decimal"/>
      </w:endnotePr>
      <w:pgSz w:w="11906" w:h="16838"/>
      <w:pgMar w:top="-1020" w:right="1020" w:bottom="1020" w:left="1020" w:header="1134" w:footer="0" w:gutter="0"/>
      <w:cols w:space="720"/>
      <w:textDirection w:val="lrTb"/>
      <w:docGrid w:type="linesAndChars" w:linePitch="410" w:charSpace="245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1011"/>
  <w:hyphenationZone w:val="0"/>
  <w:drawingGridHorizontalSpacing w:val="444"/>
  <w:drawingGridVerticalSpacing w:val="41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ゴシック" w:hAnsi="ＭＳ ゴシック" w:eastAsia="ＭＳ ゴシック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89</Words>
  <Characters>510</Characters>
  <Application>JUST Note</Application>
  <Lines>4</Lines>
  <Paragraphs>1</Paragraphs>
  <Company>北海道</Company>
  <CharactersWithSpaces>598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様式第３８（第６８条関係）</dc:title>
  <dc:creator>経済部資源エネルギー課</dc:creator>
  <cp:lastModifiedBy>髙橋＿駿介</cp:lastModifiedBy>
  <dcterms:created xsi:type="dcterms:W3CDTF">2018-12-11T07:31:00Z</dcterms:created>
  <dcterms:modified xsi:type="dcterms:W3CDTF">2021-01-21T07:33:36Z</dcterms:modified>
  <cp:revision>4</cp:revision>
</cp:coreProperties>
</file>