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様式第２４の２（第４２条関係）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保安機関事業承継証明書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ind w:right="344"/>
        <w:jc w:val="both"/>
        <w:rPr>
          <w:rFonts w:hint="default"/>
          <w:spacing w:val="6"/>
        </w:rPr>
      </w:pPr>
    </w:p>
    <w:p>
      <w:pPr>
        <w:pStyle w:val="0"/>
        <w:adjustRightInd w:val="1"/>
        <w:ind w:left="0" w:leftChars="0" w:right="344" w:rightChars="0" w:firstLine="0" w:firstLineChars="0"/>
        <w:jc w:val="both"/>
        <w:rPr>
          <w:rFonts w:hint="default"/>
          <w:spacing w:val="6"/>
        </w:rPr>
      </w:pPr>
      <w:r>
        <w:rPr>
          <w:rFonts w:hint="eastAsia"/>
          <w:spacing w:val="6"/>
        </w:rPr>
        <w:t>　　　　　　　　　　　　　　被承継者　名称及びその代表者の氏名　　</w:t>
      </w:r>
    </w:p>
    <w:p>
      <w:pPr>
        <w:pStyle w:val="0"/>
        <w:adjustRightInd w:val="1"/>
        <w:ind w:left="0" w:leftChars="0" w:right="344" w:rightChars="0" w:firstLine="0" w:firstLineChars="0"/>
        <w:jc w:val="both"/>
        <w:rPr>
          <w:rFonts w:hint="default"/>
          <w:spacing w:val="6"/>
        </w:rPr>
      </w:pPr>
      <w:r>
        <w:rPr>
          <w:rFonts w:hint="eastAsia"/>
          <w:spacing w:val="6"/>
        </w:rPr>
        <w:t>　　　　　　　　　　　　　　　　　　　住所</w:t>
      </w:r>
    </w:p>
    <w:p>
      <w:pPr>
        <w:pStyle w:val="0"/>
        <w:adjustRightInd w:val="1"/>
        <w:ind w:left="0" w:leftChars="0" w:right="344" w:rightChars="0" w:firstLine="0" w:firstLineChars="0"/>
        <w:jc w:val="both"/>
        <w:rPr>
          <w:rFonts w:hint="default"/>
          <w:spacing w:val="6"/>
        </w:rPr>
      </w:pPr>
    </w:p>
    <w:p>
      <w:pPr>
        <w:pStyle w:val="0"/>
        <w:adjustRightInd w:val="1"/>
        <w:ind w:left="0" w:leftChars="0" w:right="344" w:rightChars="0" w:firstLine="0" w:firstLineChars="0"/>
        <w:jc w:val="both"/>
        <w:rPr>
          <w:rFonts w:hint="default"/>
          <w:spacing w:val="6"/>
        </w:rPr>
      </w:pPr>
      <w:r>
        <w:rPr>
          <w:rFonts w:hint="eastAsia"/>
          <w:spacing w:val="6"/>
        </w:rPr>
        <w:t>　　　　　　　　　　　　　　</w:t>
      </w:r>
      <w:r>
        <w:rPr>
          <w:rFonts w:hint="eastAsia"/>
          <w:spacing w:val="60"/>
          <w:fitText w:val="960" w:id="2"/>
        </w:rPr>
        <w:t>承継</w:t>
      </w:r>
      <w:r>
        <w:rPr>
          <w:rFonts w:hint="eastAsia"/>
          <w:spacing w:val="6"/>
          <w:fitText w:val="960" w:id="2"/>
        </w:rPr>
        <w:t>者</w:t>
      </w:r>
      <w:r>
        <w:rPr>
          <w:rFonts w:hint="eastAsia"/>
        </w:rPr>
        <w:t>　</w:t>
      </w:r>
      <w:r>
        <w:rPr>
          <w:rFonts w:hint="eastAsia"/>
        </w:rPr>
        <w:t xml:space="preserve"> </w:t>
      </w:r>
      <w:r>
        <w:rPr>
          <w:rFonts w:hint="eastAsia"/>
        </w:rPr>
        <w:t>名称</w:t>
      </w:r>
      <w:bookmarkStart w:id="0" w:name="_GoBack"/>
      <w:bookmarkEnd w:id="0"/>
      <w:r>
        <w:rPr>
          <w:rFonts w:hint="eastAsia"/>
        </w:rPr>
        <w:t>及びその代表者の氏名　　　</w:t>
      </w:r>
    </w:p>
    <w:p>
      <w:pPr>
        <w:pStyle w:val="0"/>
        <w:adjustRightInd w:val="1"/>
        <w:ind w:left="0" w:leftChars="0" w:right="344" w:rightChars="0" w:firstLine="0" w:firstLineChars="0"/>
        <w:jc w:val="both"/>
        <w:rPr>
          <w:rFonts w:hint="default"/>
          <w:spacing w:val="6"/>
        </w:rPr>
      </w:pPr>
      <w:r>
        <w:rPr>
          <w:rFonts w:hint="eastAsia"/>
        </w:rPr>
        <w:t>　　　　　　　　　　　　　　　　　　　　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次のとおり分割によって保安機関の事業の全部の承継がありましたことを証明します。</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認定の年月日</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認定番号</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承継の年月日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0</Words>
  <Characters>187</Characters>
  <Application>JUST Note</Application>
  <Lines>39</Lines>
  <Paragraphs>17</Paragraphs>
  <Company>北海道庁</Company>
  <CharactersWithSpaces>274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2021-01-21T07:26:55Z</dcterms:modified>
  <cp:revision>15</cp:revision>
</cp:coreProperties>
</file>